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Estonian Heritage board example</w:t>
      </w:r>
    </w:p>
    <w:p w:rsidR="00000000" w:rsidDel="00000000" w:rsidP="00000000" w:rsidRDefault="00000000" w:rsidRPr="00000000" w14:paraId="00000003">
      <w:pPr>
        <w:rPr/>
      </w:pPr>
      <w:r w:rsidDel="00000000" w:rsidR="00000000" w:rsidRPr="00000000">
        <w:rPr>
          <w:rtl w:val="0"/>
        </w:rPr>
        <w:t xml:space="preserve"> </w:t>
      </w:r>
    </w:p>
    <w:p w:rsidR="00000000" w:rsidDel="00000000" w:rsidP="00000000" w:rsidRDefault="00000000" w:rsidRPr="00000000" w14:paraId="00000004">
      <w:pPr>
        <w:rPr/>
      </w:pPr>
      <w:r w:rsidDel="00000000" w:rsidR="00000000" w:rsidRPr="00000000">
        <w:rPr>
          <w:rtl w:val="0"/>
        </w:rPr>
        <w:t xml:space="preserve">&lt;car:carareWrap&gt;</w:t>
      </w:r>
    </w:p>
    <w:p w:rsidR="00000000" w:rsidDel="00000000" w:rsidP="00000000" w:rsidRDefault="00000000" w:rsidRPr="00000000" w14:paraId="00000005">
      <w:pPr>
        <w:rPr/>
      </w:pPr>
      <w:r w:rsidDel="00000000" w:rsidR="00000000" w:rsidRPr="00000000">
        <w:rPr>
          <w:rtl w:val="0"/>
        </w:rPr>
        <w:t xml:space="preserve">&lt;car:carare id="carare:000000"&gt;</w:t>
      </w:r>
    </w:p>
    <w:p w:rsidR="00000000" w:rsidDel="00000000" w:rsidP="00000000" w:rsidRDefault="00000000" w:rsidRPr="00000000" w14:paraId="00000006">
      <w:pPr>
        <w:rPr/>
      </w:pPr>
      <w:r w:rsidDel="00000000" w:rsidR="00000000" w:rsidRPr="00000000">
        <w:rPr>
          <w:rtl w:val="0"/>
        </w:rPr>
        <w:t xml:space="preserve">snip</w:t>
      </w:r>
    </w:p>
    <w:p w:rsidR="00000000" w:rsidDel="00000000" w:rsidP="00000000" w:rsidRDefault="00000000" w:rsidRPr="00000000" w14:paraId="00000007">
      <w:pPr>
        <w:rPr/>
      </w:pPr>
      <w:r w:rsidDel="00000000" w:rsidR="00000000" w:rsidRPr="00000000">
        <w:rPr>
          <w:rtl w:val="0"/>
        </w:rPr>
        <w:t xml:space="preserve">&lt;car:activity&gt;</w:t>
      </w:r>
    </w:p>
    <w:p w:rsidR="00000000" w:rsidDel="00000000" w:rsidP="00000000" w:rsidRDefault="00000000" w:rsidRPr="00000000" w14:paraId="00000008">
      <w:pPr>
        <w:rPr/>
      </w:pPr>
      <w:r w:rsidDel="00000000" w:rsidR="00000000" w:rsidRPr="00000000">
        <w:rPr>
          <w:rtl w:val="0"/>
        </w:rPr>
        <w:t xml:space="preserve">&lt;car:recordInformation&gt;</w:t>
      </w:r>
    </w:p>
    <w:p w:rsidR="00000000" w:rsidDel="00000000" w:rsidP="00000000" w:rsidRDefault="00000000" w:rsidRPr="00000000" w14:paraId="00000009">
      <w:pPr>
        <w:rPr/>
      </w:pPr>
      <w:r w:rsidDel="00000000" w:rsidR="00000000" w:rsidRPr="00000000">
        <w:rPr>
          <w:rtl w:val="0"/>
        </w:rPr>
        <w:t xml:space="preserve">&lt;car:id&gt;8966&lt;/car:id&gt;</w:t>
      </w:r>
    </w:p>
    <w:p w:rsidR="00000000" w:rsidDel="00000000" w:rsidP="00000000" w:rsidRDefault="00000000" w:rsidRPr="00000000" w14:paraId="0000000A">
      <w:pPr>
        <w:rPr/>
      </w:pPr>
      <w:r w:rsidDel="00000000" w:rsidR="00000000" w:rsidRPr="00000000">
        <w:rPr>
          <w:rtl w:val="0"/>
        </w:rPr>
        <w:t xml:space="preserve">&lt;car:source lang="et"&gt;Muinsuskaitseamet | Estonian National Heritage Board &lt;/car:source&gt;</w:t>
      </w:r>
    </w:p>
    <w:p w:rsidR="00000000" w:rsidDel="00000000" w:rsidP="00000000" w:rsidRDefault="00000000" w:rsidRPr="00000000" w14:paraId="0000000B">
      <w:pPr>
        <w:rPr/>
      </w:pPr>
      <w:r w:rsidDel="00000000" w:rsidR="00000000" w:rsidRPr="00000000">
        <w:rPr>
          <w:rtl w:val="0"/>
        </w:rPr>
        <w:t xml:space="preserve">&lt;car:country&gt;Estonia, Eesti Vabariik&lt;/car:country&gt;</w:t>
      </w:r>
    </w:p>
    <w:p w:rsidR="00000000" w:rsidDel="00000000" w:rsidP="00000000" w:rsidRDefault="00000000" w:rsidRPr="00000000" w14:paraId="0000000C">
      <w:pPr>
        <w:rPr/>
      </w:pPr>
      <w:r w:rsidDel="00000000" w:rsidR="00000000" w:rsidRPr="00000000">
        <w:rPr>
          <w:rtl w:val="0"/>
        </w:rPr>
        <w:t xml:space="preserve">&lt;car:creation&gt;</w:t>
      </w:r>
    </w:p>
    <w:p w:rsidR="00000000" w:rsidDel="00000000" w:rsidP="00000000" w:rsidRDefault="00000000" w:rsidRPr="00000000" w14:paraId="0000000D">
      <w:pPr>
        <w:rPr/>
      </w:pPr>
      <w:r w:rsidDel="00000000" w:rsidR="00000000" w:rsidRPr="00000000">
        <w:rPr>
          <w:rtl w:val="0"/>
        </w:rPr>
        <w:t xml:space="preserve">&lt;car:date&gt;2011-10-17&lt;/car:date&gt;</w:t>
      </w:r>
    </w:p>
    <w:p w:rsidR="00000000" w:rsidDel="00000000" w:rsidP="00000000" w:rsidRDefault="00000000" w:rsidRPr="00000000" w14:paraId="0000000E">
      <w:pPr>
        <w:rPr/>
      </w:pPr>
      <w:r w:rsidDel="00000000" w:rsidR="00000000" w:rsidRPr="00000000">
        <w:rPr>
          <w:rtl w:val="0"/>
        </w:rPr>
        <w:t xml:space="preserve">&lt;/car:creation&gt;</w:t>
      </w:r>
    </w:p>
    <w:p w:rsidR="00000000" w:rsidDel="00000000" w:rsidP="00000000" w:rsidRDefault="00000000" w:rsidRPr="00000000" w14:paraId="0000000F">
      <w:pPr>
        <w:rPr/>
      </w:pPr>
      <w:r w:rsidDel="00000000" w:rsidR="00000000" w:rsidRPr="00000000">
        <w:rPr>
          <w:rtl w:val="0"/>
        </w:rPr>
        <w:t xml:space="preserve">&lt;car:language lang="et"&gt;eesti keel&lt;/car:language&gt;</w:t>
      </w:r>
    </w:p>
    <w:p w:rsidR="00000000" w:rsidDel="00000000" w:rsidP="00000000" w:rsidRDefault="00000000" w:rsidRPr="00000000" w14:paraId="00000010">
      <w:pPr>
        <w:rPr/>
      </w:pPr>
      <w:r w:rsidDel="00000000" w:rsidR="00000000" w:rsidRPr="00000000">
        <w:rPr>
          <w:rtl w:val="0"/>
        </w:rPr>
        <w:t xml:space="preserve">&lt;car:rights&gt;</w:t>
      </w:r>
    </w:p>
    <w:p w:rsidR="00000000" w:rsidDel="00000000" w:rsidP="00000000" w:rsidRDefault="00000000" w:rsidRPr="00000000" w14:paraId="00000011">
      <w:pPr>
        <w:rPr/>
      </w:pPr>
      <w:r w:rsidDel="00000000" w:rsidR="00000000" w:rsidRPr="00000000">
        <w:rPr>
          <w:rtl w:val="0"/>
        </w:rPr>
        <w:t xml:space="preserve">&lt;car:accessRights&gt;</w:t>
      </w:r>
    </w:p>
    <w:p w:rsidR="00000000" w:rsidDel="00000000" w:rsidP="00000000" w:rsidRDefault="00000000" w:rsidRPr="00000000" w14:paraId="00000012">
      <w:pPr>
        <w:rPr/>
      </w:pPr>
      <w:r w:rsidDel="00000000" w:rsidR="00000000" w:rsidRPr="00000000">
        <w:rPr>
          <w:rtl w:val="0"/>
        </w:rPr>
        <w:t xml:space="preserve">&lt;car:conditions lang="en"&gt;http://creativecommons.org/publicdomain/zero/1.0/&lt;/car:conditions&gt;</w:t>
      </w:r>
    </w:p>
    <w:p w:rsidR="00000000" w:rsidDel="00000000" w:rsidP="00000000" w:rsidRDefault="00000000" w:rsidRPr="00000000" w14:paraId="00000013">
      <w:pPr>
        <w:rPr/>
      </w:pPr>
      <w:r w:rsidDel="00000000" w:rsidR="00000000" w:rsidRPr="00000000">
        <w:rPr>
          <w:rtl w:val="0"/>
        </w:rPr>
        <w:t xml:space="preserve">&lt;/car:accessRights&gt;</w:t>
      </w:r>
    </w:p>
    <w:p w:rsidR="00000000" w:rsidDel="00000000" w:rsidP="00000000" w:rsidRDefault="00000000" w:rsidRPr="00000000" w14:paraId="00000014">
      <w:pPr>
        <w:rPr/>
      </w:pPr>
      <w:r w:rsidDel="00000000" w:rsidR="00000000" w:rsidRPr="00000000">
        <w:rPr>
          <w:rtl w:val="0"/>
        </w:rPr>
        <w:t xml:space="preserve">&lt;/car:rights&gt;</w:t>
      </w:r>
    </w:p>
    <w:p w:rsidR="00000000" w:rsidDel="00000000" w:rsidP="00000000" w:rsidRDefault="00000000" w:rsidRPr="00000000" w14:paraId="00000015">
      <w:pPr>
        <w:rPr/>
      </w:pPr>
      <w:r w:rsidDel="00000000" w:rsidR="00000000" w:rsidRPr="00000000">
        <w:rPr>
          <w:rtl w:val="0"/>
        </w:rPr>
        <w:t xml:space="preserve">&lt;/car:recordInformation&gt;</w:t>
      </w:r>
    </w:p>
    <w:p w:rsidR="00000000" w:rsidDel="00000000" w:rsidP="00000000" w:rsidRDefault="00000000" w:rsidRPr="00000000" w14:paraId="00000016">
      <w:pPr>
        <w:rPr/>
      </w:pPr>
      <w:r w:rsidDel="00000000" w:rsidR="00000000" w:rsidRPr="00000000">
        <w:rPr>
          <w:rtl w:val="0"/>
        </w:rPr>
        <w:t xml:space="preserve">&lt;car:appellation&gt;</w:t>
      </w:r>
    </w:p>
    <w:p w:rsidR="00000000" w:rsidDel="00000000" w:rsidP="00000000" w:rsidRDefault="00000000" w:rsidRPr="00000000" w14:paraId="00000017">
      <w:pPr>
        <w:rPr/>
      </w:pPr>
      <w:r w:rsidDel="00000000" w:rsidR="00000000" w:rsidRPr="00000000">
        <w:rPr>
          <w:rtl w:val="0"/>
        </w:rPr>
        <w:t xml:space="preserve">&lt;car:name lang="en"&gt;Jõuga barrow-cementery&lt;/car:name&gt;</w:t>
      </w:r>
    </w:p>
    <w:p w:rsidR="00000000" w:rsidDel="00000000" w:rsidP="00000000" w:rsidRDefault="00000000" w:rsidRPr="00000000" w14:paraId="00000018">
      <w:pPr>
        <w:rPr/>
      </w:pPr>
      <w:r w:rsidDel="00000000" w:rsidR="00000000" w:rsidRPr="00000000">
        <w:rPr>
          <w:rtl w:val="0"/>
        </w:rPr>
        <w:t xml:space="preserve">&lt;car:name lang="et"&gt;Kääbaskalmistu, I a-tuh I pool&lt;/car:name&gt;</w:t>
      </w:r>
    </w:p>
    <w:p w:rsidR="00000000" w:rsidDel="00000000" w:rsidP="00000000" w:rsidRDefault="00000000" w:rsidRPr="00000000" w14:paraId="00000019">
      <w:pPr>
        <w:rPr/>
      </w:pPr>
      <w:r w:rsidDel="00000000" w:rsidR="00000000" w:rsidRPr="00000000">
        <w:rPr>
          <w:rtl w:val="0"/>
        </w:rPr>
        <w:t xml:space="preserve">&lt;car:id&gt;8966&lt;/car:id&gt;</w:t>
      </w:r>
    </w:p>
    <w:p w:rsidR="00000000" w:rsidDel="00000000" w:rsidP="00000000" w:rsidRDefault="00000000" w:rsidRPr="00000000" w14:paraId="0000001A">
      <w:pPr>
        <w:rPr/>
      </w:pPr>
      <w:r w:rsidDel="00000000" w:rsidR="00000000" w:rsidRPr="00000000">
        <w:rPr>
          <w:rtl w:val="0"/>
        </w:rPr>
        <w:t xml:space="preserve">&lt;/car:appellation&gt;</w:t>
      </w:r>
    </w:p>
    <w:p w:rsidR="00000000" w:rsidDel="00000000" w:rsidP="00000000" w:rsidRDefault="00000000" w:rsidRPr="00000000" w14:paraId="0000001B">
      <w:pPr>
        <w:rPr/>
      </w:pPr>
      <w:r w:rsidDel="00000000" w:rsidR="00000000" w:rsidRPr="00000000">
        <w:rPr>
          <w:rtl w:val="0"/>
        </w:rPr>
        <w:t xml:space="preserve">&lt;car:description lang="mul"&gt;kultuurimälestis 8966, arheoloogiamälestis, Immovable Monument, Registreeritud 20.11.1997, Kääbaskalmistu, Jõuga is one of the most splendid barrow-cemeteries in Estonia. The barrows have been heaped during the first half of the 2nd millennium. The height of the barrows was 0,3–1 and diameter 2,5–6,5 meters, but as the round barrows in Jõuga are placed so closely together, it may seem as they are long barrows.The Jõuga barrows are thought to be a burial place of Votic tribes as the grave goods found during archaeological excavations – jewellery (e.g. horse pendants) and utensils – were inherent to the Votes. There were charcoal fragments below several barrows which suggest that there had been either a forest fire or the earth below the graves was ritually cleaned with fire to be suitable for the deceased. The dead have been placed in the Jõuga barrows uncremated and supine. The Jõuga barrow cemetery is under national protection and its registry number is 8966.&lt;/car:description&gt;</w:t>
      </w:r>
    </w:p>
    <w:p w:rsidR="00000000" w:rsidDel="00000000" w:rsidP="00000000" w:rsidRDefault="00000000" w:rsidRPr="00000000" w14:paraId="0000001C">
      <w:pPr>
        <w:rPr/>
      </w:pPr>
      <w:r w:rsidDel="00000000" w:rsidR="00000000" w:rsidRPr="00000000">
        <w:rPr>
          <w:rtl w:val="0"/>
        </w:rPr>
        <w:t xml:space="preserve">&lt;car:spatial&gt;</w:t>
      </w:r>
    </w:p>
    <w:p w:rsidR="00000000" w:rsidDel="00000000" w:rsidP="00000000" w:rsidRDefault="00000000" w:rsidRPr="00000000" w14:paraId="0000001D">
      <w:pPr>
        <w:rPr/>
      </w:pPr>
      <w:r w:rsidDel="00000000" w:rsidR="00000000" w:rsidRPr="00000000">
        <w:rPr>
          <w:rtl w:val="0"/>
        </w:rPr>
        <w:t xml:space="preserve">&lt;car:locationSet&gt;</w:t>
      </w:r>
    </w:p>
    <w:p w:rsidR="00000000" w:rsidDel="00000000" w:rsidP="00000000" w:rsidRDefault="00000000" w:rsidRPr="00000000" w14:paraId="0000001E">
      <w:pPr>
        <w:rPr/>
      </w:pPr>
      <w:r w:rsidDel="00000000" w:rsidR="00000000" w:rsidRPr="00000000">
        <w:rPr>
          <w:rtl w:val="0"/>
        </w:rPr>
        <w:t xml:space="preserve">&lt;car:address&gt;</w:t>
      </w:r>
    </w:p>
    <w:p w:rsidR="00000000" w:rsidDel="00000000" w:rsidP="00000000" w:rsidRDefault="00000000" w:rsidRPr="00000000" w14:paraId="0000001F">
      <w:pPr>
        <w:rPr/>
      </w:pPr>
      <w:r w:rsidDel="00000000" w:rsidR="00000000" w:rsidRPr="00000000">
        <w:rPr>
          <w:rtl w:val="0"/>
        </w:rPr>
        <w:t xml:space="preserve">&lt;car:buildingName lang="et"&gt;Kääbaskalmistu, I a-tuh I pool&lt;/car:buildingName&gt;</w:t>
      </w:r>
    </w:p>
    <w:p w:rsidR="00000000" w:rsidDel="00000000" w:rsidP="00000000" w:rsidRDefault="00000000" w:rsidRPr="00000000" w14:paraId="00000020">
      <w:pPr>
        <w:rPr/>
      </w:pPr>
      <w:r w:rsidDel="00000000" w:rsidR="00000000" w:rsidRPr="00000000">
        <w:rPr>
          <w:rtl w:val="0"/>
        </w:rPr>
        <w:t xml:space="preserve">&lt;car:locality authority="et"&gt;Ida-Viru maakond</w:t>
      </w:r>
    </w:p>
    <w:p w:rsidR="00000000" w:rsidDel="00000000" w:rsidP="00000000" w:rsidRDefault="00000000" w:rsidRPr="00000000" w14:paraId="00000021">
      <w:pPr>
        <w:rPr/>
      </w:pPr>
      <w:r w:rsidDel="00000000" w:rsidR="00000000" w:rsidRPr="00000000">
        <w:rPr>
          <w:rtl w:val="0"/>
        </w:rPr>
        <w:t xml:space="preserve">  Iisaku vald Jõuga küla 13150 Jõuga-Raudi tee, Jõuga küla Alajõe metskond 37, Jõuga küla Kääpa&lt;/car:locality&gt;</w:t>
      </w:r>
    </w:p>
    <w:p w:rsidR="00000000" w:rsidDel="00000000" w:rsidP="00000000" w:rsidRDefault="00000000" w:rsidRPr="00000000" w14:paraId="00000022">
      <w:pPr>
        <w:rPr/>
      </w:pPr>
      <w:r w:rsidDel="00000000" w:rsidR="00000000" w:rsidRPr="00000000">
        <w:rPr>
          <w:rtl w:val="0"/>
        </w:rPr>
        <w:t xml:space="preserve">&lt;car:country lang="et"&gt;Estonia, Eesti Vabariik&lt;/car:country&gt;</w:t>
      </w:r>
    </w:p>
    <w:p w:rsidR="00000000" w:rsidDel="00000000" w:rsidP="00000000" w:rsidRDefault="00000000" w:rsidRPr="00000000" w14:paraId="00000023">
      <w:pPr>
        <w:rPr/>
      </w:pPr>
      <w:r w:rsidDel="00000000" w:rsidR="00000000" w:rsidRPr="00000000">
        <w:rPr>
          <w:rtl w:val="0"/>
        </w:rPr>
        <w:t xml:space="preserve">&lt;/car:address&gt;</w:t>
      </w:r>
    </w:p>
    <w:p w:rsidR="00000000" w:rsidDel="00000000" w:rsidP="00000000" w:rsidRDefault="00000000" w:rsidRPr="00000000" w14:paraId="00000024">
      <w:pPr>
        <w:rPr/>
      </w:pPr>
      <w:r w:rsidDel="00000000" w:rsidR="00000000" w:rsidRPr="00000000">
        <w:rPr>
          <w:rtl w:val="0"/>
        </w:rPr>
        <w:t xml:space="preserve">&lt;/car:locationSet&gt;</w:t>
      </w:r>
    </w:p>
    <w:p w:rsidR="00000000" w:rsidDel="00000000" w:rsidP="00000000" w:rsidRDefault="00000000" w:rsidRPr="00000000" w14:paraId="00000025">
      <w:pPr>
        <w:rPr/>
      </w:pPr>
      <w:r w:rsidDel="00000000" w:rsidR="00000000" w:rsidRPr="00000000">
        <w:rPr>
          <w:rtl w:val="0"/>
        </w:rPr>
        <w:t xml:space="preserve">&lt;car:spatialReferenceSystem&gt;WGS 84&lt;/car:spatialReferenceSystem&gt;</w:t>
      </w:r>
    </w:p>
    <w:p w:rsidR="00000000" w:rsidDel="00000000" w:rsidP="00000000" w:rsidRDefault="00000000" w:rsidRPr="00000000" w14:paraId="00000026">
      <w:pPr>
        <w:rPr/>
      </w:pPr>
      <w:r w:rsidDel="00000000" w:rsidR="00000000" w:rsidRPr="00000000">
        <w:rPr>
          <w:rtl w:val="0"/>
        </w:rPr>
        <w:t xml:space="preserve">&lt;/car:spatial&gt;</w:t>
      </w:r>
    </w:p>
    <w:p w:rsidR="00000000" w:rsidDel="00000000" w:rsidP="00000000" w:rsidRDefault="00000000" w:rsidRPr="00000000" w14:paraId="00000027">
      <w:pPr>
        <w:rPr/>
      </w:pPr>
      <w:r w:rsidDel="00000000" w:rsidR="00000000" w:rsidRPr="00000000">
        <w:rPr>
          <w:rtl w:val="0"/>
        </w:rPr>
        <w:t xml:space="preserve">&lt;/car:activity&gt;</w:t>
      </w:r>
    </w:p>
    <w:p w:rsidR="00000000" w:rsidDel="00000000" w:rsidP="00000000" w:rsidRDefault="00000000" w:rsidRPr="00000000" w14:paraId="00000028">
      <w:pPr>
        <w:rPr/>
      </w:pPr>
      <w:r w:rsidDel="00000000" w:rsidR="00000000" w:rsidRPr="00000000">
        <w:rPr>
          <w:rtl w:val="0"/>
        </w:rPr>
        <w:t xml:space="preserve">&lt;/car:carare&gt;</w:t>
      </w:r>
    </w:p>
    <w:p w:rsidR="00000000" w:rsidDel="00000000" w:rsidP="00000000" w:rsidRDefault="00000000" w:rsidRPr="00000000" w14:paraId="00000029">
      <w:pPr>
        <w:rPr/>
      </w:pPr>
      <w:r w:rsidDel="00000000" w:rsidR="00000000" w:rsidRPr="00000000">
        <w:rPr>
          <w:rtl w:val="0"/>
        </w:rPr>
        <w:t xml:space="preserve">&lt;/car:carareWrap&gt;</w:t>
      </w:r>
    </w:p>
    <w:p w:rsidR="00000000" w:rsidDel="00000000" w:rsidP="00000000" w:rsidRDefault="00000000" w:rsidRPr="00000000" w14:paraId="0000002A">
      <w:pPr>
        <w:rPr/>
      </w:pPr>
      <w:r w:rsidDel="00000000" w:rsidR="00000000" w:rsidRPr="00000000">
        <w:rPr>
          <w:rtl w:val="0"/>
        </w:rPr>
        <w:t xml:space="preserve"> </w:t>
      </w:r>
    </w:p>
    <w:p w:rsidR="00000000" w:rsidDel="00000000" w:rsidP="00000000" w:rsidRDefault="00000000" w:rsidRPr="00000000" w14:paraId="0000002B">
      <w:pPr>
        <w:rPr/>
      </w:pPr>
      <w:r w:rsidDel="00000000" w:rsidR="00000000" w:rsidRPr="00000000">
        <w:rPr>
          <w:rtl w:val="0"/>
        </w:rPr>
        <w:t xml:space="preserve"> </w:t>
      </w:r>
    </w:p>
    <w:p w:rsidR="00000000" w:rsidDel="00000000" w:rsidP="00000000" w:rsidRDefault="00000000" w:rsidRPr="00000000" w14:paraId="0000002C">
      <w:pPr>
        <w:rPr/>
      </w:pPr>
      <w:r w:rsidDel="00000000" w:rsidR="00000000" w:rsidRPr="00000000">
        <w:rPr>
          <w:rtl w:val="0"/>
        </w:rPr>
        <w:t xml:space="preserve"> </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b w:val="1"/>
        </w:rPr>
      </w:pPr>
      <w:r w:rsidDel="00000000" w:rsidR="00000000" w:rsidRPr="00000000">
        <w:rPr>
          <w:b w:val="1"/>
          <w:rtl w:val="0"/>
        </w:rPr>
        <w:t xml:space="preserve">Narodowy Instytut Dziedzictwa example</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&lt;ns2:activity&gt;</w:t>
      </w:r>
    </w:p>
    <w:p w:rsidR="00000000" w:rsidDel="00000000" w:rsidP="00000000" w:rsidRDefault="00000000" w:rsidRPr="00000000" w14:paraId="00000031">
      <w:pPr>
        <w:rPr/>
      </w:pPr>
      <w:r w:rsidDel="00000000" w:rsidR="00000000" w:rsidRPr="00000000">
        <w:rPr>
          <w:rtl w:val="0"/>
        </w:rPr>
        <w:t xml:space="preserve">&lt;ns2:recordInformation&gt;</w:t>
      </w:r>
    </w:p>
    <w:p w:rsidR="00000000" w:rsidDel="00000000" w:rsidP="00000000" w:rsidRDefault="00000000" w:rsidRPr="00000000" w14:paraId="00000032">
      <w:pPr>
        <w:rPr/>
      </w:pPr>
      <w:r w:rsidDel="00000000" w:rsidR="00000000" w:rsidRPr="00000000">
        <w:rPr>
          <w:rtl w:val="0"/>
        </w:rPr>
        <w:t xml:space="preserve">&lt;ns2:id&gt;oai:nid.pl:2:2:A8&lt;/ns2:id&gt;</w:t>
      </w:r>
    </w:p>
    <w:p w:rsidR="00000000" w:rsidDel="00000000" w:rsidP="00000000" w:rsidRDefault="00000000" w:rsidRPr="00000000" w14:paraId="00000033">
      <w:pPr>
        <w:rPr/>
      </w:pPr>
      <w:r w:rsidDel="00000000" w:rsidR="00000000" w:rsidRPr="00000000">
        <w:rPr>
          <w:rtl w:val="0"/>
        </w:rPr>
        <w:t xml:space="preserve">&lt;ns2:source&gt;Narodowy Instytut Dziedzictwa&lt;/ns2:source&gt;</w:t>
      </w:r>
    </w:p>
    <w:p w:rsidR="00000000" w:rsidDel="00000000" w:rsidP="00000000" w:rsidRDefault="00000000" w:rsidRPr="00000000" w14:paraId="00000034">
      <w:pPr>
        <w:rPr/>
      </w:pPr>
      <w:r w:rsidDel="00000000" w:rsidR="00000000" w:rsidRPr="00000000">
        <w:rPr>
          <w:rtl w:val="0"/>
        </w:rPr>
        <w:t xml:space="preserve">&lt;ns2:country&gt;Polska&lt;/ns2:country&gt;</w:t>
      </w:r>
    </w:p>
    <w:p w:rsidR="00000000" w:rsidDel="00000000" w:rsidP="00000000" w:rsidRDefault="00000000" w:rsidRPr="00000000" w14:paraId="00000035">
      <w:pPr>
        <w:rPr/>
      </w:pPr>
      <w:r w:rsidDel="00000000" w:rsidR="00000000" w:rsidRPr="00000000">
        <w:rPr>
          <w:rtl w:val="0"/>
        </w:rPr>
        <w:t xml:space="preserve">&lt;ns2:language lang="PL"&gt;PL&lt;/ns2:language&gt;</w:t>
      </w:r>
    </w:p>
    <w:p w:rsidR="00000000" w:rsidDel="00000000" w:rsidP="00000000" w:rsidRDefault="00000000" w:rsidRPr="00000000" w14:paraId="00000036">
      <w:pPr>
        <w:rPr/>
      </w:pPr>
      <w:r w:rsidDel="00000000" w:rsidR="00000000" w:rsidRPr="00000000">
        <w:rPr>
          <w:rtl w:val="0"/>
        </w:rPr>
        <w:t xml:space="preserve">&lt;/ns2:recordInformation&gt;</w:t>
      </w:r>
    </w:p>
    <w:p w:rsidR="00000000" w:rsidDel="00000000" w:rsidP="00000000" w:rsidRDefault="00000000" w:rsidRPr="00000000" w14:paraId="00000037">
      <w:pPr>
        <w:rPr/>
      </w:pPr>
      <w:r w:rsidDel="00000000" w:rsidR="00000000" w:rsidRPr="00000000">
        <w:rPr>
          <w:rtl w:val="0"/>
        </w:rPr>
        <w:t xml:space="preserve">&lt;ns2:description lang="PL"/&gt;</w:t>
      </w:r>
    </w:p>
    <w:p w:rsidR="00000000" w:rsidDel="00000000" w:rsidP="00000000" w:rsidRDefault="00000000" w:rsidRPr="00000000" w14:paraId="00000038">
      <w:pPr>
        <w:rPr/>
      </w:pPr>
      <w:r w:rsidDel="00000000" w:rsidR="00000000" w:rsidRPr="00000000">
        <w:rPr>
          <w:rtl w:val="0"/>
        </w:rPr>
        <w:t xml:space="preserve">&lt;ns2:eventMethod&gt;dokumentacja fotograficzna&lt;/ns2:eventMethod&gt;</w:t>
      </w:r>
    </w:p>
    <w:p w:rsidR="00000000" w:rsidDel="00000000" w:rsidP="00000000" w:rsidRDefault="00000000" w:rsidRPr="00000000" w14:paraId="00000039">
      <w:pPr>
        <w:rPr/>
      </w:pPr>
      <w:r w:rsidDel="00000000" w:rsidR="00000000" w:rsidRPr="00000000">
        <w:rPr>
          <w:rtl w:val="0"/>
        </w:rPr>
        <w:t xml:space="preserve">&lt;/ns2:activity&gt;</w:t>
      </w:r>
    </w:p>
    <w:p w:rsidR="00000000" w:rsidDel="00000000" w:rsidP="00000000" w:rsidRDefault="00000000" w:rsidRPr="00000000" w14:paraId="0000003A">
      <w:pPr>
        <w:rPr/>
      </w:pPr>
      <w:r w:rsidDel="00000000" w:rsidR="00000000" w:rsidRPr="00000000">
        <w:rPr>
          <w:rtl w:val="0"/>
        </w:rPr>
        <w:t xml:space="preserve">&lt;/ns2:carare&gt;</w:t>
      </w:r>
    </w:p>
    <w:p w:rsidR="00000000" w:rsidDel="00000000" w:rsidP="00000000" w:rsidRDefault="00000000" w:rsidRPr="00000000" w14:paraId="0000003B">
      <w:pPr>
        <w:rPr/>
      </w:pPr>
      <w:r w:rsidDel="00000000" w:rsidR="00000000" w:rsidRPr="00000000">
        <w:rPr>
          <w:rtl w:val="0"/>
        </w:rPr>
        <w:t xml:space="preserve"> </w:t>
      </w:r>
    </w:p>
    <w:p w:rsidR="00000000" w:rsidDel="00000000" w:rsidP="00000000" w:rsidRDefault="00000000" w:rsidRPr="00000000" w14:paraId="0000003C">
      <w:pPr>
        <w:rPr/>
      </w:pPr>
      <w:r w:rsidDel="00000000" w:rsidR="00000000" w:rsidRPr="00000000">
        <w:rPr>
          <w:rtl w:val="0"/>
        </w:rPr>
        <w:t xml:space="preserve"> </w:t>
      </w:r>
    </w:p>
    <w:p w:rsidR="00000000" w:rsidDel="00000000" w:rsidP="00000000" w:rsidRDefault="00000000" w:rsidRPr="00000000" w14:paraId="0000003D">
      <w:pPr>
        <w:rPr>
          <w:b w:val="1"/>
        </w:rPr>
      </w:pPr>
      <w:r w:rsidDel="00000000" w:rsidR="00000000" w:rsidRPr="00000000">
        <w:rPr>
          <w:b w:val="1"/>
          <w:rtl w:val="0"/>
        </w:rPr>
        <w:t xml:space="preserve">Politechnic of Milan (3-D ICONS)</w:t>
      </w:r>
    </w:p>
    <w:p w:rsidR="00000000" w:rsidDel="00000000" w:rsidP="00000000" w:rsidRDefault="00000000" w:rsidRPr="00000000" w14:paraId="0000003E">
      <w:pPr>
        <w:rPr/>
      </w:pPr>
      <w:r w:rsidDel="00000000" w:rsidR="00000000" w:rsidRPr="00000000">
        <w:rPr>
          <w:rtl w:val="0"/>
        </w:rPr>
        <w:t xml:space="preserve"> </w:t>
      </w:r>
    </w:p>
    <w:p w:rsidR="00000000" w:rsidDel="00000000" w:rsidP="00000000" w:rsidRDefault="00000000" w:rsidRPr="00000000" w14:paraId="0000003F">
      <w:pPr>
        <w:rPr/>
      </w:pPr>
      <w:r w:rsidDel="00000000" w:rsidR="00000000" w:rsidRPr="00000000">
        <w:rPr>
          <w:rtl w:val="0"/>
        </w:rPr>
        <w:t xml:space="preserve">I’ve captured the Event data for a record from Polimi  in the screenshot below.  I don’t seem to have access to the XML… but the metadata that I can see</w:t>
      </w:r>
    </w:p>
    <w:p w:rsidR="00000000" w:rsidDel="00000000" w:rsidP="00000000" w:rsidRDefault="00000000" w:rsidRPr="00000000" w14:paraId="00000040">
      <w:pPr>
        <w:rPr/>
      </w:pPr>
      <w:r w:rsidDel="00000000" w:rsidR="00000000" w:rsidRPr="00000000">
        <w:rPr>
          <w:rtl w:val="0"/>
        </w:rPr>
        <w:t xml:space="preserve"> </w:t>
      </w:r>
    </w:p>
    <w:p w:rsidR="00000000" w:rsidDel="00000000" w:rsidP="00000000" w:rsidRDefault="00000000" w:rsidRPr="00000000" w14:paraId="00000041">
      <w:pPr>
        <w:rPr/>
      </w:pPr>
      <w:r w:rsidDel="00000000" w:rsidR="00000000" w:rsidRPr="00000000">
        <w:rPr>
          <w:rtl w:val="0"/>
        </w:rPr>
        <w:t xml:space="preserve">&lt;car:activity&gt;</w:t>
      </w:r>
    </w:p>
    <w:p w:rsidR="00000000" w:rsidDel="00000000" w:rsidP="00000000" w:rsidRDefault="00000000" w:rsidRPr="00000000" w14:paraId="00000042">
      <w:pPr>
        <w:rPr/>
      </w:pPr>
      <w:r w:rsidDel="00000000" w:rsidR="00000000" w:rsidRPr="00000000">
        <w:rPr>
          <w:rtl w:val="0"/>
        </w:rPr>
        <w:t xml:space="preserve">…</w:t>
      </w:r>
    </w:p>
    <w:p w:rsidR="00000000" w:rsidDel="00000000" w:rsidP="00000000" w:rsidRDefault="00000000" w:rsidRPr="00000000" w14:paraId="00000043">
      <w:pPr>
        <w:rPr/>
      </w:pPr>
      <w:r w:rsidDel="00000000" w:rsidR="00000000" w:rsidRPr="00000000">
        <w:rPr>
          <w:rtl w:val="0"/>
        </w:rPr>
        <w:t xml:space="preserve">&lt;car:appellation&gt;</w:t>
      </w:r>
    </w:p>
    <w:p w:rsidR="00000000" w:rsidDel="00000000" w:rsidP="00000000" w:rsidRDefault="00000000" w:rsidRPr="00000000" w14:paraId="00000044">
      <w:pPr>
        <w:rPr/>
      </w:pPr>
      <w:r w:rsidDel="00000000" w:rsidR="00000000" w:rsidRPr="00000000">
        <w:rPr>
          <w:rtl w:val="0"/>
        </w:rPr>
        <w:t xml:space="preserve">&lt;car:name lang="en"&gt;Digitalizzazione di E 0.9.40154&lt;/car:name&gt;</w:t>
      </w:r>
    </w:p>
    <w:p w:rsidR="00000000" w:rsidDel="00000000" w:rsidP="00000000" w:rsidRDefault="00000000" w:rsidRPr="00000000" w14:paraId="00000045">
      <w:pPr>
        <w:rPr/>
      </w:pPr>
      <w:r w:rsidDel="00000000" w:rsidR="00000000" w:rsidRPr="00000000">
        <w:rPr>
          <w:rtl w:val="0"/>
        </w:rPr>
        <w:t xml:space="preserve">&lt;/car:appellation&gt;</w:t>
      </w:r>
    </w:p>
    <w:p w:rsidR="00000000" w:rsidDel="00000000" w:rsidP="00000000" w:rsidRDefault="00000000" w:rsidRPr="00000000" w14:paraId="00000046">
      <w:pPr>
        <w:rPr/>
      </w:pPr>
      <w:r w:rsidDel="00000000" w:rsidR="00000000" w:rsidRPr="00000000">
        <w:rPr>
          <w:rtl w:val="0"/>
        </w:rPr>
        <w:t xml:space="preserve">&lt;car:description lang="en"&gt;Image based 3D digitisation&lt;/car:description&gt;</w:t>
      </w:r>
    </w:p>
    <w:p w:rsidR="00000000" w:rsidDel="00000000" w:rsidP="00000000" w:rsidRDefault="00000000" w:rsidRPr="00000000" w14:paraId="00000047">
      <w:pPr>
        <w:rPr/>
      </w:pPr>
      <w:r w:rsidDel="00000000" w:rsidR="00000000" w:rsidRPr="00000000">
        <w:rPr>
          <w:rtl w:val="0"/>
        </w:rPr>
        <w:t xml:space="preserve">&lt;car:ConsistsOf&gt;</w:t>
      </w:r>
    </w:p>
    <w:p w:rsidR="00000000" w:rsidDel="00000000" w:rsidP="00000000" w:rsidRDefault="00000000" w:rsidRPr="00000000" w14:paraId="00000048">
      <w:pPr>
        <w:rPr/>
      </w:pPr>
      <w:r w:rsidDel="00000000" w:rsidR="00000000" w:rsidRPr="00000000">
        <w:rPr>
          <w:rtl w:val="0"/>
        </w:rPr>
        <w:t xml:space="preserve">&lt;car:HadSpecificPurpose&gt;Delivering models for different users: a) High resolution models for researchers; b) Low resolution for general public. &lt;/car:purpose&gt;</w:t>
      </w:r>
    </w:p>
    <w:p w:rsidR="00000000" w:rsidDel="00000000" w:rsidP="00000000" w:rsidRDefault="00000000" w:rsidRPr="00000000" w14:paraId="00000049">
      <w:pPr>
        <w:rPr/>
      </w:pPr>
      <w:r w:rsidDel="00000000" w:rsidR="00000000" w:rsidRPr="00000000">
        <w:rPr>
          <w:rtl w:val="0"/>
        </w:rPr>
        <w:t xml:space="preserve">&lt;car:techniques&gt; Image based 3D digitisation&lt;/car:techniques&gt;</w:t>
      </w:r>
    </w:p>
    <w:p w:rsidR="00000000" w:rsidDel="00000000" w:rsidP="00000000" w:rsidRDefault="00000000" w:rsidRPr="00000000" w14:paraId="0000004A">
      <w:pPr>
        <w:rPr/>
      </w:pPr>
      <w:r w:rsidDel="00000000" w:rsidR="00000000" w:rsidRPr="00000000">
        <w:rPr>
          <w:rtl w:val="0"/>
        </w:rPr>
        <w:t xml:space="preserve">&lt;car:equipment&gt; Canon EOS 5D Mark II,20&lt;/car:equipment&gt;</w:t>
      </w:r>
    </w:p>
    <w:p w:rsidR="00000000" w:rsidDel="00000000" w:rsidP="00000000" w:rsidRDefault="00000000" w:rsidRPr="00000000" w14:paraId="0000004B">
      <w:pPr>
        <w:rPr/>
      </w:pPr>
      <w:r w:rsidDel="00000000" w:rsidR="00000000" w:rsidRPr="00000000">
        <w:rPr>
          <w:rtl w:val="0"/>
        </w:rPr>
        <w:t xml:space="preserve">&lt;/car:ConsistsOf&gt;</w:t>
      </w:r>
    </w:p>
    <w:p w:rsidR="00000000" w:rsidDel="00000000" w:rsidP="00000000" w:rsidRDefault="00000000" w:rsidRPr="00000000" w14:paraId="0000004C">
      <w:pPr>
        <w:rPr/>
      </w:pPr>
      <w:r w:rsidDel="00000000" w:rsidR="00000000" w:rsidRPr="00000000">
        <w:rPr>
          <w:rtl w:val="0"/>
        </w:rPr>
        <w:t xml:space="preserve">&lt;/car:activity&gt;</w:t>
      </w:r>
    </w:p>
    <w:p w:rsidR="00000000" w:rsidDel="00000000" w:rsidP="00000000" w:rsidRDefault="00000000" w:rsidRPr="00000000" w14:paraId="0000004D">
      <w:pPr>
        <w:rPr/>
      </w:pPr>
      <w:r w:rsidDel="00000000" w:rsidR="00000000" w:rsidRPr="00000000">
        <w:rPr>
          <w:rtl w:val="0"/>
        </w:rPr>
        <w:t xml:space="preserve"> </w:t>
      </w:r>
    </w:p>
    <w:p w:rsidR="00000000" w:rsidDel="00000000" w:rsidP="00000000" w:rsidRDefault="00000000" w:rsidRPr="00000000" w14:paraId="0000004E">
      <w:pPr>
        <w:rPr/>
      </w:pPr>
      <w:r w:rsidDel="00000000" w:rsidR="00000000" w:rsidRPr="00000000">
        <w:rPr/>
        <w:drawing>
          <wp:inline distB="114300" distT="114300" distL="114300" distR="114300">
            <wp:extent cx="11164753" cy="5986462"/>
            <wp:effectExtent b="0" l="0" r="0" t="0"/>
            <wp:docPr descr="Screen Shot 2017-10-10 at 15.49.40.png" id="1" name="image1.png"/>
            <a:graphic>
              <a:graphicData uri="http://schemas.openxmlformats.org/drawingml/2006/picture">
                <pic:pic>
                  <pic:nvPicPr>
                    <pic:cNvPr descr="Screen Shot 2017-10-10 at 15.49.40.png" id="0" name="image1.png"/>
                    <pic:cNvPicPr preferRelativeResize="0"/>
                  </pic:nvPicPr>
                  <pic:blipFill>
                    <a:blip r:embed="rId6"/>
                    <a:srcRect b="0" l="0" r="0" t="0"/>
                    <a:stretch>
                      <a:fillRect/>
                    </a:stretch>
                  </pic:blipFill>
                  <pic:spPr>
                    <a:xfrm rot="16200000">
                      <a:off x="0" y="0"/>
                      <a:ext cx="11164753" cy="5986462"/>
                    </a:xfrm>
                    <a:prstGeom prst="rect"/>
                    <a:ln/>
                  </pic:spPr>
                </pic:pic>
              </a:graphicData>
            </a:graphic>
          </wp:inline>
        </w:drawing>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